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B3" w:rsidRPr="00A149D9" w:rsidRDefault="00E746B3">
      <w:pPr>
        <w:rPr>
          <w:rFonts w:ascii="Century Gothic" w:hAnsi="Century Gothic" w:cs="Arial"/>
          <w:sz w:val="16"/>
          <w:szCs w:val="22"/>
        </w:rPr>
      </w:pPr>
    </w:p>
    <w:p w:rsidR="000E7259" w:rsidRPr="00A149D9" w:rsidRDefault="00936F29">
      <w:pPr>
        <w:rPr>
          <w:rFonts w:ascii="Century Gothic" w:hAnsi="Century Gothic" w:cs="Arial"/>
          <w:sz w:val="16"/>
          <w:szCs w:val="22"/>
        </w:rPr>
      </w:pPr>
      <w:r w:rsidRPr="00A149D9">
        <w:rPr>
          <w:rFonts w:ascii="Century Gothic" w:hAnsi="Century Gothic"/>
          <w:noProof/>
          <w:sz w:val="18"/>
        </w:rPr>
        <w:drawing>
          <wp:anchor distT="0" distB="0" distL="114300" distR="114300" simplePos="0" relativeHeight="251658240" behindDoc="0" locked="0" layoutInCell="1" allowOverlap="1" wp14:anchorId="24C17DD2" wp14:editId="2E04B416">
            <wp:simplePos x="0" y="0"/>
            <wp:positionH relativeFrom="column">
              <wp:posOffset>2268855</wp:posOffset>
            </wp:positionH>
            <wp:positionV relativeFrom="paragraph">
              <wp:posOffset>-327237</wp:posOffset>
            </wp:positionV>
            <wp:extent cx="963364" cy="935064"/>
            <wp:effectExtent l="0" t="0" r="8255" b="0"/>
            <wp:wrapNone/>
            <wp:docPr id="1" name="Picture 1" descr="top a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 a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64" cy="93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F29" w:rsidRPr="00A149D9" w:rsidRDefault="00936F29">
      <w:pPr>
        <w:rPr>
          <w:rFonts w:ascii="Century Gothic" w:hAnsi="Century Gothic"/>
          <w:snapToGrid w:val="0"/>
          <w:sz w:val="18"/>
        </w:rPr>
      </w:pPr>
    </w:p>
    <w:p w:rsidR="00936F29" w:rsidRPr="00075ADB" w:rsidRDefault="00936F29">
      <w:pPr>
        <w:rPr>
          <w:rFonts w:ascii="Century Gothic" w:hAnsi="Century Gothic"/>
          <w:snapToGrid w:val="0"/>
          <w:sz w:val="18"/>
          <w:szCs w:val="18"/>
        </w:rPr>
      </w:pPr>
    </w:p>
    <w:p w:rsidR="00936F29" w:rsidRPr="00075ADB" w:rsidRDefault="00936F29">
      <w:pPr>
        <w:rPr>
          <w:rFonts w:ascii="Century Gothic" w:hAnsi="Century Gothic"/>
          <w:snapToGrid w:val="0"/>
          <w:sz w:val="18"/>
          <w:szCs w:val="18"/>
        </w:rPr>
      </w:pPr>
    </w:p>
    <w:p w:rsidR="00A149D9" w:rsidRPr="00075ADB" w:rsidRDefault="00A149D9" w:rsidP="000E50AB">
      <w:pPr>
        <w:jc w:val="center"/>
        <w:rPr>
          <w:rFonts w:ascii="Century Gothic" w:hAnsi="Century Gothic"/>
          <w:b/>
          <w:snapToGrid w:val="0"/>
          <w:sz w:val="18"/>
          <w:szCs w:val="18"/>
        </w:rPr>
      </w:pPr>
    </w:p>
    <w:p w:rsidR="000E50AB" w:rsidRPr="00075ADB" w:rsidRDefault="00E746B3" w:rsidP="000E50AB">
      <w:pPr>
        <w:jc w:val="center"/>
        <w:rPr>
          <w:rFonts w:ascii="Century Gothic" w:hAnsi="Century Gothic"/>
          <w:b/>
          <w:snapToGrid w:val="0"/>
          <w:sz w:val="18"/>
          <w:szCs w:val="18"/>
        </w:rPr>
      </w:pPr>
      <w:r w:rsidRPr="00075ADB">
        <w:rPr>
          <w:rFonts w:ascii="Century Gothic" w:hAnsi="Century Gothic"/>
          <w:b/>
          <w:snapToGrid w:val="0"/>
          <w:sz w:val="18"/>
          <w:szCs w:val="18"/>
        </w:rPr>
        <w:t>JOB OPENING</w:t>
      </w:r>
      <w:r w:rsidR="005B6264" w:rsidRPr="00075ADB">
        <w:rPr>
          <w:rFonts w:ascii="Century Gothic" w:hAnsi="Century Gothic"/>
          <w:b/>
          <w:snapToGrid w:val="0"/>
          <w:sz w:val="18"/>
          <w:szCs w:val="18"/>
        </w:rPr>
        <w:t>S</w:t>
      </w:r>
      <w:r w:rsidRPr="00075ADB">
        <w:rPr>
          <w:rFonts w:ascii="Century Gothic" w:hAnsi="Century Gothic"/>
          <w:b/>
          <w:snapToGrid w:val="0"/>
          <w:sz w:val="18"/>
          <w:szCs w:val="18"/>
        </w:rPr>
        <w:t>:</w:t>
      </w:r>
    </w:p>
    <w:p w:rsidR="00D2758F" w:rsidRPr="00075ADB" w:rsidRDefault="00DF1A51" w:rsidP="000E50AB">
      <w:pPr>
        <w:jc w:val="center"/>
        <w:rPr>
          <w:rFonts w:ascii="Century Gothic" w:hAnsi="Century Gothic"/>
          <w:b/>
          <w:snapToGrid w:val="0"/>
          <w:sz w:val="18"/>
          <w:szCs w:val="18"/>
        </w:rPr>
      </w:pPr>
      <w:r w:rsidRPr="00075ADB">
        <w:rPr>
          <w:rFonts w:ascii="Century Gothic" w:hAnsi="Century Gothic"/>
          <w:b/>
          <w:snapToGrid w:val="0"/>
          <w:sz w:val="18"/>
          <w:szCs w:val="18"/>
        </w:rPr>
        <w:t>CUSTOM FIELD APPLICATOR</w:t>
      </w:r>
      <w:r w:rsidR="0000125A" w:rsidRPr="00075ADB">
        <w:rPr>
          <w:rFonts w:ascii="Century Gothic" w:hAnsi="Century Gothic"/>
          <w:b/>
          <w:snapToGrid w:val="0"/>
          <w:sz w:val="18"/>
          <w:szCs w:val="18"/>
        </w:rPr>
        <w:t xml:space="preserve"> </w:t>
      </w:r>
    </w:p>
    <w:p w:rsidR="00F32988" w:rsidRPr="00075ADB" w:rsidRDefault="00474FD6">
      <w:pPr>
        <w:rPr>
          <w:rFonts w:ascii="Century Gothic" w:hAnsi="Century Gothic"/>
          <w:snapToGrid w:val="0"/>
          <w:sz w:val="18"/>
          <w:szCs w:val="18"/>
        </w:rPr>
      </w:pPr>
      <w:r w:rsidRPr="00075ADB">
        <w:rPr>
          <w:rFonts w:ascii="Century Gothic" w:hAnsi="Century Gothic"/>
          <w:b/>
          <w:snapToGrid w:val="0"/>
          <w:sz w:val="18"/>
          <w:szCs w:val="18"/>
        </w:rPr>
        <w:tab/>
      </w:r>
      <w:r w:rsidR="00936F29" w:rsidRPr="00075ADB">
        <w:rPr>
          <w:rFonts w:ascii="Century Gothic" w:hAnsi="Century Gothic"/>
          <w:snapToGrid w:val="0"/>
          <w:sz w:val="18"/>
          <w:szCs w:val="18"/>
        </w:rPr>
        <w:tab/>
      </w:r>
    </w:p>
    <w:p w:rsidR="005B6264" w:rsidRPr="00075ADB" w:rsidRDefault="0095381B">
      <w:pPr>
        <w:rPr>
          <w:rFonts w:ascii="Century Gothic" w:hAnsi="Century Gothic"/>
          <w:snapToGrid w:val="0"/>
          <w:sz w:val="19"/>
          <w:szCs w:val="19"/>
        </w:rPr>
      </w:pPr>
      <w:r w:rsidRPr="00075ADB">
        <w:rPr>
          <w:rFonts w:ascii="Century Gothic" w:hAnsi="Century Gothic"/>
          <w:snapToGrid w:val="0"/>
          <w:sz w:val="19"/>
          <w:szCs w:val="19"/>
        </w:rPr>
        <w:t>LOCATION</w:t>
      </w:r>
      <w:r w:rsidR="005B6264" w:rsidRPr="00075ADB">
        <w:rPr>
          <w:rFonts w:ascii="Century Gothic" w:hAnsi="Century Gothic"/>
          <w:snapToGrid w:val="0"/>
          <w:sz w:val="19"/>
          <w:szCs w:val="19"/>
        </w:rPr>
        <w:t>/ DEPARTMENT:</w:t>
      </w:r>
      <w:r w:rsidR="005B6264" w:rsidRPr="00075ADB">
        <w:rPr>
          <w:rFonts w:ascii="Century Gothic" w:hAnsi="Century Gothic"/>
          <w:snapToGrid w:val="0"/>
          <w:sz w:val="19"/>
          <w:szCs w:val="19"/>
        </w:rPr>
        <w:tab/>
      </w:r>
      <w:proofErr w:type="spellStart"/>
      <w:r w:rsidR="00B06FA4" w:rsidRPr="00075ADB">
        <w:rPr>
          <w:rFonts w:ascii="Century Gothic" w:hAnsi="Century Gothic"/>
          <w:snapToGrid w:val="0"/>
          <w:sz w:val="19"/>
          <w:szCs w:val="19"/>
        </w:rPr>
        <w:t>Okawville</w:t>
      </w:r>
      <w:proofErr w:type="spellEnd"/>
      <w:r w:rsidR="0000125A" w:rsidRPr="00075ADB">
        <w:rPr>
          <w:rFonts w:ascii="Century Gothic" w:hAnsi="Century Gothic"/>
          <w:snapToGrid w:val="0"/>
          <w:sz w:val="19"/>
          <w:szCs w:val="19"/>
        </w:rPr>
        <w:t xml:space="preserve"> </w:t>
      </w:r>
      <w:r w:rsidR="003F6FA1">
        <w:rPr>
          <w:rFonts w:ascii="Century Gothic" w:hAnsi="Century Gothic"/>
          <w:snapToGrid w:val="0"/>
          <w:sz w:val="19"/>
          <w:szCs w:val="19"/>
        </w:rPr>
        <w:t xml:space="preserve">or Trenton </w:t>
      </w:r>
      <w:bookmarkStart w:id="0" w:name="_GoBack"/>
      <w:bookmarkEnd w:id="0"/>
      <w:r w:rsidR="0090400A" w:rsidRPr="00075ADB">
        <w:rPr>
          <w:rFonts w:ascii="Century Gothic" w:hAnsi="Century Gothic"/>
          <w:snapToGrid w:val="0"/>
          <w:sz w:val="19"/>
          <w:szCs w:val="19"/>
        </w:rPr>
        <w:t>Agronomy</w:t>
      </w:r>
      <w:r w:rsidR="005B6264" w:rsidRPr="00075ADB">
        <w:rPr>
          <w:rFonts w:ascii="Century Gothic" w:hAnsi="Century Gothic"/>
          <w:snapToGrid w:val="0"/>
          <w:sz w:val="19"/>
          <w:szCs w:val="19"/>
        </w:rPr>
        <w:t xml:space="preserve"> </w:t>
      </w:r>
    </w:p>
    <w:p w:rsidR="005B6264" w:rsidRPr="00075ADB" w:rsidRDefault="00F32988">
      <w:pPr>
        <w:rPr>
          <w:rFonts w:ascii="Century Gothic" w:hAnsi="Century Gothic"/>
          <w:snapToGrid w:val="0"/>
          <w:sz w:val="19"/>
          <w:szCs w:val="19"/>
        </w:rPr>
      </w:pPr>
      <w:r w:rsidRPr="00075ADB">
        <w:rPr>
          <w:rFonts w:ascii="Century Gothic" w:hAnsi="Century Gothic"/>
          <w:snapToGrid w:val="0"/>
          <w:sz w:val="19"/>
          <w:szCs w:val="19"/>
        </w:rPr>
        <w:t>REPORTS TO:</w:t>
      </w:r>
      <w:r w:rsidRPr="00075ADB">
        <w:rPr>
          <w:rFonts w:ascii="Century Gothic" w:hAnsi="Century Gothic"/>
          <w:snapToGrid w:val="0"/>
          <w:sz w:val="19"/>
          <w:szCs w:val="19"/>
        </w:rPr>
        <w:tab/>
      </w:r>
      <w:r w:rsidR="005B6264" w:rsidRPr="00075ADB">
        <w:rPr>
          <w:rFonts w:ascii="Century Gothic" w:hAnsi="Century Gothic"/>
          <w:snapToGrid w:val="0"/>
          <w:sz w:val="19"/>
          <w:szCs w:val="19"/>
        </w:rPr>
        <w:tab/>
      </w:r>
      <w:r w:rsidR="005B6264" w:rsidRPr="00075ADB">
        <w:rPr>
          <w:rFonts w:ascii="Century Gothic" w:hAnsi="Century Gothic"/>
          <w:snapToGrid w:val="0"/>
          <w:sz w:val="19"/>
          <w:szCs w:val="19"/>
        </w:rPr>
        <w:tab/>
        <w:t xml:space="preserve">Agronomy </w:t>
      </w:r>
      <w:r w:rsidR="00DF1A51" w:rsidRPr="00075ADB">
        <w:rPr>
          <w:rFonts w:ascii="Century Gothic" w:hAnsi="Century Gothic"/>
          <w:snapToGrid w:val="0"/>
          <w:sz w:val="19"/>
          <w:szCs w:val="19"/>
        </w:rPr>
        <w:t xml:space="preserve">Operations </w:t>
      </w:r>
      <w:r w:rsidR="005B6264" w:rsidRPr="00075ADB">
        <w:rPr>
          <w:rFonts w:ascii="Century Gothic" w:hAnsi="Century Gothic"/>
          <w:snapToGrid w:val="0"/>
          <w:sz w:val="19"/>
          <w:szCs w:val="19"/>
        </w:rPr>
        <w:t>Supervisor</w:t>
      </w:r>
      <w:r w:rsidR="005B6264" w:rsidRPr="00075ADB">
        <w:rPr>
          <w:rFonts w:ascii="Century Gothic" w:hAnsi="Century Gothic"/>
          <w:snapToGrid w:val="0"/>
          <w:sz w:val="19"/>
          <w:szCs w:val="19"/>
        </w:rPr>
        <w:tab/>
      </w:r>
    </w:p>
    <w:p w:rsidR="000E7259" w:rsidRPr="00075ADB" w:rsidRDefault="00936F29">
      <w:pPr>
        <w:rPr>
          <w:rFonts w:ascii="Century Gothic" w:hAnsi="Century Gothic"/>
          <w:snapToGrid w:val="0"/>
          <w:sz w:val="19"/>
          <w:szCs w:val="19"/>
        </w:rPr>
      </w:pPr>
      <w:r w:rsidRPr="00075ADB">
        <w:rPr>
          <w:rFonts w:ascii="Century Gothic" w:hAnsi="Century Gothic"/>
          <w:snapToGrid w:val="0"/>
          <w:sz w:val="19"/>
          <w:szCs w:val="19"/>
        </w:rPr>
        <w:t>CLASSIFICATION:</w:t>
      </w:r>
      <w:r w:rsidRPr="00075ADB">
        <w:rPr>
          <w:rFonts w:ascii="Century Gothic" w:hAnsi="Century Gothic"/>
          <w:snapToGrid w:val="0"/>
          <w:sz w:val="19"/>
          <w:szCs w:val="19"/>
        </w:rPr>
        <w:tab/>
      </w:r>
      <w:r w:rsidR="00A149D9" w:rsidRPr="00075ADB">
        <w:rPr>
          <w:rFonts w:ascii="Century Gothic" w:hAnsi="Century Gothic"/>
          <w:snapToGrid w:val="0"/>
          <w:sz w:val="19"/>
          <w:szCs w:val="19"/>
        </w:rPr>
        <w:tab/>
      </w:r>
      <w:r w:rsidR="005C3434" w:rsidRPr="00075ADB">
        <w:rPr>
          <w:rFonts w:ascii="Century Gothic" w:hAnsi="Century Gothic"/>
          <w:snapToGrid w:val="0"/>
          <w:sz w:val="19"/>
          <w:szCs w:val="19"/>
        </w:rPr>
        <w:t>Non-</w:t>
      </w:r>
      <w:r w:rsidRPr="00075ADB">
        <w:rPr>
          <w:rFonts w:ascii="Century Gothic" w:hAnsi="Century Gothic"/>
          <w:snapToGrid w:val="0"/>
          <w:sz w:val="19"/>
          <w:szCs w:val="19"/>
        </w:rPr>
        <w:t>Exempt</w:t>
      </w:r>
      <w:r w:rsidR="005B6264" w:rsidRPr="00075ADB">
        <w:rPr>
          <w:rFonts w:ascii="Century Gothic" w:hAnsi="Century Gothic"/>
          <w:snapToGrid w:val="0"/>
          <w:sz w:val="19"/>
          <w:szCs w:val="19"/>
        </w:rPr>
        <w:t>/Hourly</w:t>
      </w:r>
      <w:r w:rsidR="000B6BDF" w:rsidRPr="00075ADB">
        <w:rPr>
          <w:rFonts w:ascii="Century Gothic" w:hAnsi="Century Gothic"/>
          <w:snapToGrid w:val="0"/>
          <w:sz w:val="19"/>
          <w:szCs w:val="19"/>
        </w:rPr>
        <w:t xml:space="preserve">, </w:t>
      </w:r>
      <w:r w:rsidR="005B6264" w:rsidRPr="00075ADB">
        <w:rPr>
          <w:rFonts w:ascii="Century Gothic" w:hAnsi="Century Gothic"/>
          <w:snapToGrid w:val="0"/>
          <w:sz w:val="19"/>
          <w:szCs w:val="19"/>
        </w:rPr>
        <w:t>Full</w:t>
      </w:r>
      <w:r w:rsidR="00D92834" w:rsidRPr="00075ADB">
        <w:rPr>
          <w:rFonts w:ascii="Century Gothic" w:hAnsi="Century Gothic"/>
          <w:snapToGrid w:val="0"/>
          <w:sz w:val="19"/>
          <w:szCs w:val="19"/>
        </w:rPr>
        <w:t>-Time with Benefits</w:t>
      </w:r>
      <w:r w:rsidRPr="00075ADB">
        <w:rPr>
          <w:rFonts w:ascii="Century Gothic" w:hAnsi="Century Gothic"/>
          <w:snapToGrid w:val="0"/>
          <w:sz w:val="19"/>
          <w:szCs w:val="19"/>
        </w:rPr>
        <w:tab/>
      </w:r>
      <w:r w:rsidRPr="00075ADB">
        <w:rPr>
          <w:rFonts w:ascii="Century Gothic" w:hAnsi="Century Gothic"/>
          <w:snapToGrid w:val="0"/>
          <w:sz w:val="19"/>
          <w:szCs w:val="19"/>
        </w:rPr>
        <w:tab/>
      </w:r>
      <w:r w:rsidRPr="00075ADB">
        <w:rPr>
          <w:rFonts w:ascii="Century Gothic" w:hAnsi="Century Gothic"/>
          <w:snapToGrid w:val="0"/>
          <w:sz w:val="19"/>
          <w:szCs w:val="19"/>
        </w:rPr>
        <w:tab/>
      </w:r>
    </w:p>
    <w:p w:rsidR="00475C8C" w:rsidRPr="00075ADB" w:rsidRDefault="000E7259" w:rsidP="00475C8C">
      <w:pPr>
        <w:pStyle w:val="NormalWeb"/>
        <w:spacing w:after="80"/>
        <w:rPr>
          <w:rFonts w:ascii="Century Gothic" w:hAnsi="Century Gothic"/>
          <w:snapToGrid w:val="0"/>
          <w:sz w:val="19"/>
          <w:szCs w:val="19"/>
        </w:rPr>
      </w:pPr>
      <w:r w:rsidRPr="00075ADB">
        <w:rPr>
          <w:rFonts w:ascii="Century Gothic" w:hAnsi="Century Gothic"/>
          <w:b/>
          <w:snapToGrid w:val="0"/>
          <w:sz w:val="19"/>
          <w:szCs w:val="19"/>
        </w:rPr>
        <w:t>SUMMARY:</w:t>
      </w:r>
      <w:r w:rsidR="0072674C" w:rsidRPr="00075ADB">
        <w:rPr>
          <w:rFonts w:ascii="Century Gothic" w:hAnsi="Century Gothic"/>
          <w:b/>
          <w:snapToGrid w:val="0"/>
          <w:sz w:val="19"/>
          <w:szCs w:val="19"/>
        </w:rPr>
        <w:t xml:space="preserve">  </w:t>
      </w:r>
      <w:r w:rsidR="0072674C" w:rsidRPr="00075ADB">
        <w:rPr>
          <w:rFonts w:ascii="Century Gothic" w:hAnsi="Century Gothic"/>
          <w:snapToGrid w:val="0"/>
          <w:sz w:val="19"/>
          <w:szCs w:val="19"/>
        </w:rPr>
        <w:t xml:space="preserve">Responsible for </w:t>
      </w:r>
      <w:r w:rsidR="00AF756C" w:rsidRPr="00075ADB">
        <w:rPr>
          <w:rFonts w:ascii="Century Gothic" w:hAnsi="Century Gothic"/>
          <w:snapToGrid w:val="0"/>
          <w:sz w:val="19"/>
          <w:szCs w:val="19"/>
        </w:rPr>
        <w:t xml:space="preserve">custom applying fertilizers and agricultural chemicals by properly operating spraying and spreading equipment.  At times, will mix chemicals and deliver product to customer locations. </w:t>
      </w:r>
      <w:r w:rsidR="000E50AB" w:rsidRPr="00075ADB">
        <w:rPr>
          <w:rFonts w:ascii="Century Gothic" w:hAnsi="Century Gothic"/>
          <w:snapToGrid w:val="0"/>
          <w:sz w:val="19"/>
          <w:szCs w:val="19"/>
        </w:rPr>
        <w:t xml:space="preserve"> </w:t>
      </w:r>
      <w:r w:rsidR="00AF756C" w:rsidRPr="00075ADB">
        <w:rPr>
          <w:rFonts w:ascii="Century Gothic" w:hAnsi="Century Gothic"/>
          <w:snapToGrid w:val="0"/>
          <w:sz w:val="19"/>
          <w:szCs w:val="19"/>
        </w:rPr>
        <w:t>Works with operations to maintain equipment and facilities</w:t>
      </w:r>
      <w:r w:rsidR="00DF1A51" w:rsidRPr="00075ADB">
        <w:rPr>
          <w:rFonts w:ascii="Century Gothic" w:hAnsi="Century Gothic"/>
          <w:snapToGrid w:val="0"/>
          <w:sz w:val="19"/>
          <w:szCs w:val="19"/>
        </w:rPr>
        <w:t xml:space="preserve">.  Provides high level of customer service working with entire agronomy department and sales staff. </w:t>
      </w:r>
      <w:r w:rsidR="00AF756C" w:rsidRPr="00075ADB">
        <w:rPr>
          <w:rFonts w:ascii="Century Gothic" w:hAnsi="Century Gothic"/>
          <w:snapToGrid w:val="0"/>
          <w:sz w:val="19"/>
          <w:szCs w:val="19"/>
        </w:rPr>
        <w:t xml:space="preserve"> </w:t>
      </w:r>
    </w:p>
    <w:p w:rsidR="000B6DBF" w:rsidRPr="00075ADB" w:rsidRDefault="000B6DBF" w:rsidP="000B6DBF">
      <w:pPr>
        <w:rPr>
          <w:rFonts w:ascii="Century Gothic" w:hAnsi="Century Gothic"/>
          <w:b/>
          <w:sz w:val="19"/>
          <w:szCs w:val="19"/>
        </w:rPr>
      </w:pPr>
      <w:r w:rsidRPr="00075ADB">
        <w:rPr>
          <w:rFonts w:ascii="Century Gothic" w:hAnsi="Century Gothic"/>
          <w:b/>
          <w:sz w:val="19"/>
          <w:szCs w:val="19"/>
        </w:rPr>
        <w:t>QUALIFICATIONS:</w:t>
      </w:r>
    </w:p>
    <w:p w:rsidR="000E50AB" w:rsidRPr="00075ADB" w:rsidRDefault="00370D0D" w:rsidP="005B6264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entury Gothic" w:hAnsi="Century Gothic"/>
          <w:snapToGrid w:val="0"/>
          <w:sz w:val="19"/>
          <w:szCs w:val="19"/>
        </w:rPr>
      </w:pPr>
      <w:r w:rsidRPr="00075ADB">
        <w:rPr>
          <w:rFonts w:ascii="Century Gothic" w:hAnsi="Century Gothic"/>
          <w:snapToGrid w:val="0"/>
          <w:sz w:val="19"/>
          <w:szCs w:val="19"/>
        </w:rPr>
        <w:t>HS Diploma or equivalen</w:t>
      </w:r>
      <w:r w:rsidR="000E50AB" w:rsidRPr="00075ADB">
        <w:rPr>
          <w:rFonts w:ascii="Century Gothic" w:hAnsi="Century Gothic"/>
          <w:snapToGrid w:val="0"/>
          <w:sz w:val="19"/>
          <w:szCs w:val="19"/>
        </w:rPr>
        <w:t xml:space="preserve">t required. </w:t>
      </w:r>
    </w:p>
    <w:p w:rsidR="000E50AB" w:rsidRPr="00075ADB" w:rsidRDefault="00D92834" w:rsidP="005B6264">
      <w:pPr>
        <w:numPr>
          <w:ilvl w:val="0"/>
          <w:numId w:val="15"/>
        </w:numPr>
        <w:rPr>
          <w:rFonts w:ascii="Century Gothic" w:hAnsi="Century Gothic"/>
          <w:snapToGrid w:val="0"/>
          <w:sz w:val="19"/>
          <w:szCs w:val="19"/>
        </w:rPr>
      </w:pPr>
      <w:r w:rsidRPr="00075ADB">
        <w:rPr>
          <w:rFonts w:ascii="Century Gothic" w:hAnsi="Century Gothic"/>
          <w:snapToGrid w:val="0"/>
          <w:sz w:val="19"/>
          <w:szCs w:val="19"/>
        </w:rPr>
        <w:t xml:space="preserve">Effective </w:t>
      </w:r>
      <w:r w:rsidR="000E50AB" w:rsidRPr="00075ADB">
        <w:rPr>
          <w:rFonts w:ascii="Century Gothic" w:hAnsi="Century Gothic"/>
          <w:snapToGrid w:val="0"/>
          <w:sz w:val="19"/>
          <w:szCs w:val="19"/>
        </w:rPr>
        <w:t>communication and computer skills.</w:t>
      </w:r>
    </w:p>
    <w:p w:rsidR="00CD6228" w:rsidRPr="00075ADB" w:rsidRDefault="00723B41" w:rsidP="00CD6228">
      <w:pPr>
        <w:numPr>
          <w:ilvl w:val="0"/>
          <w:numId w:val="15"/>
        </w:numPr>
        <w:tabs>
          <w:tab w:val="left" w:pos="1755"/>
        </w:tabs>
        <w:rPr>
          <w:rFonts w:ascii="Century Gothic" w:hAnsi="Century Gothic"/>
          <w:snapToGrid w:val="0"/>
          <w:sz w:val="19"/>
          <w:szCs w:val="19"/>
        </w:rPr>
      </w:pPr>
      <w:r w:rsidRPr="00075ADB">
        <w:rPr>
          <w:rFonts w:ascii="Century Gothic" w:hAnsi="Century Gothic"/>
          <w:snapToGrid w:val="0"/>
          <w:sz w:val="19"/>
          <w:szCs w:val="19"/>
        </w:rPr>
        <w:t xml:space="preserve">Must work seasonal overtime, including weekends and holidays, at times. </w:t>
      </w:r>
    </w:p>
    <w:p w:rsidR="00CD6228" w:rsidRPr="00075ADB" w:rsidRDefault="00CD6228" w:rsidP="00CD6228">
      <w:pPr>
        <w:numPr>
          <w:ilvl w:val="0"/>
          <w:numId w:val="15"/>
        </w:numPr>
        <w:tabs>
          <w:tab w:val="left" w:pos="1755"/>
        </w:tabs>
        <w:rPr>
          <w:rFonts w:ascii="Century Gothic" w:hAnsi="Century Gothic"/>
          <w:snapToGrid w:val="0"/>
          <w:sz w:val="19"/>
          <w:szCs w:val="19"/>
        </w:rPr>
      </w:pPr>
      <w:r w:rsidRPr="00075ADB">
        <w:rPr>
          <w:rFonts w:ascii="Century Gothic" w:hAnsi="Century Gothic"/>
          <w:snapToGrid w:val="0"/>
          <w:sz w:val="19"/>
          <w:szCs w:val="19"/>
        </w:rPr>
        <w:t xml:space="preserve">CDL with </w:t>
      </w:r>
      <w:proofErr w:type="spellStart"/>
      <w:r w:rsidRPr="00075ADB">
        <w:rPr>
          <w:rFonts w:ascii="Century Gothic" w:hAnsi="Century Gothic"/>
          <w:snapToGrid w:val="0"/>
          <w:sz w:val="19"/>
          <w:szCs w:val="19"/>
        </w:rPr>
        <w:t>HazMat</w:t>
      </w:r>
      <w:proofErr w:type="spellEnd"/>
      <w:r w:rsidRPr="00075ADB">
        <w:rPr>
          <w:rFonts w:ascii="Century Gothic" w:hAnsi="Century Gothic"/>
          <w:snapToGrid w:val="0"/>
          <w:sz w:val="19"/>
          <w:szCs w:val="19"/>
        </w:rPr>
        <w:t xml:space="preserve"> endorsement, commercial operator license. </w:t>
      </w:r>
    </w:p>
    <w:p w:rsidR="00CD6228" w:rsidRPr="00075ADB" w:rsidRDefault="00CD6228" w:rsidP="00CD6228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entury Gothic" w:hAnsi="Century Gothic"/>
          <w:snapToGrid w:val="0"/>
          <w:sz w:val="19"/>
          <w:szCs w:val="19"/>
        </w:rPr>
      </w:pPr>
      <w:r w:rsidRPr="00075ADB">
        <w:rPr>
          <w:rFonts w:ascii="Century Gothic" w:hAnsi="Century Gothic"/>
          <w:snapToGrid w:val="0"/>
          <w:sz w:val="19"/>
          <w:szCs w:val="19"/>
        </w:rPr>
        <w:t xml:space="preserve">Previous experience as a custom applicator. </w:t>
      </w:r>
    </w:p>
    <w:p w:rsidR="00D92834" w:rsidRPr="00075ADB" w:rsidRDefault="00D92834" w:rsidP="00D92834">
      <w:pPr>
        <w:tabs>
          <w:tab w:val="left" w:pos="1755"/>
        </w:tabs>
        <w:ind w:left="360"/>
        <w:rPr>
          <w:rFonts w:ascii="Century Gothic" w:hAnsi="Century Gothic"/>
          <w:snapToGrid w:val="0"/>
          <w:sz w:val="19"/>
          <w:szCs w:val="19"/>
        </w:rPr>
      </w:pPr>
    </w:p>
    <w:p w:rsidR="00D92834" w:rsidRPr="00075ADB" w:rsidRDefault="00D92834" w:rsidP="00D92834">
      <w:pPr>
        <w:rPr>
          <w:rFonts w:ascii="Century Gothic" w:hAnsi="Century Gothic"/>
          <w:b/>
          <w:sz w:val="19"/>
          <w:szCs w:val="19"/>
        </w:rPr>
      </w:pPr>
      <w:r w:rsidRPr="00075ADB">
        <w:rPr>
          <w:rFonts w:ascii="Century Gothic" w:hAnsi="Century Gothic"/>
          <w:b/>
          <w:sz w:val="19"/>
          <w:szCs w:val="19"/>
        </w:rPr>
        <w:t>PREFERRED QUALIFICATIONS:</w:t>
      </w:r>
    </w:p>
    <w:p w:rsidR="00D92834" w:rsidRPr="00075ADB" w:rsidRDefault="00D92834" w:rsidP="00D92834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entury Gothic" w:hAnsi="Century Gothic"/>
          <w:snapToGrid w:val="0"/>
          <w:sz w:val="19"/>
          <w:szCs w:val="19"/>
        </w:rPr>
      </w:pPr>
      <w:r w:rsidRPr="00075ADB">
        <w:rPr>
          <w:rFonts w:ascii="Century Gothic" w:hAnsi="Century Gothic"/>
          <w:snapToGrid w:val="0"/>
          <w:sz w:val="19"/>
          <w:szCs w:val="19"/>
        </w:rPr>
        <w:t>Knowledge of local farms and roads</w:t>
      </w:r>
    </w:p>
    <w:p w:rsidR="00D92834" w:rsidRPr="00075ADB" w:rsidRDefault="00D92834" w:rsidP="00D92834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entury Gothic" w:hAnsi="Century Gothic"/>
          <w:snapToGrid w:val="0"/>
          <w:sz w:val="19"/>
          <w:szCs w:val="19"/>
        </w:rPr>
      </w:pPr>
      <w:r w:rsidRPr="00075ADB">
        <w:rPr>
          <w:rFonts w:ascii="Century Gothic" w:hAnsi="Century Gothic"/>
          <w:snapToGrid w:val="0"/>
          <w:sz w:val="19"/>
          <w:szCs w:val="19"/>
        </w:rPr>
        <w:t xml:space="preserve">B.S or A.S. degree in related field preferred or high level of agronomy knowledge. </w:t>
      </w:r>
    </w:p>
    <w:p w:rsidR="000E50AB" w:rsidRPr="00075ADB" w:rsidRDefault="000E50AB" w:rsidP="00723B41">
      <w:pPr>
        <w:tabs>
          <w:tab w:val="left" w:pos="1755"/>
        </w:tabs>
        <w:rPr>
          <w:rFonts w:ascii="Century Gothic" w:hAnsi="Century Gothic"/>
          <w:snapToGrid w:val="0"/>
          <w:sz w:val="19"/>
          <w:szCs w:val="19"/>
        </w:rPr>
      </w:pPr>
    </w:p>
    <w:p w:rsidR="00CD6228" w:rsidRPr="00075ADB" w:rsidRDefault="000E7259" w:rsidP="00CD6228">
      <w:pPr>
        <w:rPr>
          <w:rFonts w:ascii="Century Gothic" w:hAnsi="Century Gothic" w:cs="Arial"/>
          <w:b/>
          <w:sz w:val="19"/>
          <w:szCs w:val="19"/>
        </w:rPr>
      </w:pPr>
      <w:r w:rsidRPr="00075ADB">
        <w:rPr>
          <w:rFonts w:ascii="Century Gothic" w:hAnsi="Century Gothic"/>
          <w:b/>
          <w:sz w:val="19"/>
          <w:szCs w:val="19"/>
        </w:rPr>
        <w:t>PHYSICAL REQUIREMENTS</w:t>
      </w:r>
      <w:r w:rsidR="00075ADB" w:rsidRPr="00075ADB">
        <w:rPr>
          <w:rFonts w:ascii="Century Gothic" w:hAnsi="Century Gothic"/>
          <w:b/>
          <w:sz w:val="19"/>
          <w:szCs w:val="19"/>
        </w:rPr>
        <w:t xml:space="preserve"> AND </w:t>
      </w:r>
      <w:r w:rsidR="00B3002C" w:rsidRPr="00075ADB">
        <w:rPr>
          <w:rFonts w:ascii="Century Gothic" w:hAnsi="Century Gothic"/>
          <w:b/>
          <w:sz w:val="19"/>
          <w:szCs w:val="19"/>
        </w:rPr>
        <w:t>WORK ENVIRONMENT</w:t>
      </w:r>
      <w:r w:rsidRPr="00075ADB">
        <w:rPr>
          <w:rFonts w:ascii="Century Gothic" w:hAnsi="Century Gothic" w:cs="Arial"/>
          <w:b/>
          <w:sz w:val="19"/>
          <w:szCs w:val="19"/>
        </w:rPr>
        <w:t>:</w:t>
      </w:r>
    </w:p>
    <w:p w:rsidR="000E50AB" w:rsidRPr="00075ADB" w:rsidRDefault="00D17E7E" w:rsidP="00CD6228">
      <w:pPr>
        <w:rPr>
          <w:rFonts w:ascii="Century Gothic" w:hAnsi="Century Gothic" w:cs="Arial"/>
          <w:b/>
          <w:sz w:val="19"/>
          <w:szCs w:val="19"/>
        </w:rPr>
      </w:pPr>
      <w:r w:rsidRPr="00075ADB">
        <w:rPr>
          <w:rFonts w:ascii="Century Gothic" w:hAnsi="Century Gothic"/>
          <w:sz w:val="19"/>
          <w:szCs w:val="19"/>
        </w:rPr>
        <w:t xml:space="preserve">While performing the duties of this position, the employee will be exposed to </w:t>
      </w:r>
      <w:r w:rsidR="00B132D3" w:rsidRPr="00075ADB">
        <w:rPr>
          <w:rFonts w:ascii="Century Gothic" w:hAnsi="Century Gothic"/>
          <w:sz w:val="19"/>
          <w:szCs w:val="19"/>
        </w:rPr>
        <w:t xml:space="preserve">chemicals, </w:t>
      </w:r>
      <w:r w:rsidRPr="00075ADB">
        <w:rPr>
          <w:rFonts w:ascii="Century Gothic" w:hAnsi="Century Gothic"/>
          <w:sz w:val="19"/>
          <w:szCs w:val="19"/>
        </w:rPr>
        <w:t>moving, mechanical parts, dusty conditions, high noise levels, internal and external temperature/wea</w:t>
      </w:r>
      <w:r w:rsidR="000E50AB" w:rsidRPr="00075ADB">
        <w:rPr>
          <w:rFonts w:ascii="Century Gothic" w:hAnsi="Century Gothic"/>
          <w:sz w:val="19"/>
          <w:szCs w:val="19"/>
        </w:rPr>
        <w:t xml:space="preserve">ther conditions, </w:t>
      </w:r>
      <w:r w:rsidR="000B6BDF" w:rsidRPr="00075ADB">
        <w:rPr>
          <w:rFonts w:ascii="Century Gothic" w:hAnsi="Century Gothic"/>
          <w:sz w:val="19"/>
          <w:szCs w:val="19"/>
        </w:rPr>
        <w:t xml:space="preserve">and </w:t>
      </w:r>
      <w:r w:rsidR="000E50AB" w:rsidRPr="00075ADB">
        <w:rPr>
          <w:rFonts w:ascii="Century Gothic" w:hAnsi="Century Gothic"/>
          <w:sz w:val="19"/>
          <w:szCs w:val="19"/>
        </w:rPr>
        <w:t xml:space="preserve">extended work days.  </w:t>
      </w:r>
    </w:p>
    <w:p w:rsidR="00CD6228" w:rsidRPr="00075ADB" w:rsidRDefault="00CD6228" w:rsidP="00A149D9">
      <w:pPr>
        <w:pStyle w:val="NormalWeb"/>
        <w:spacing w:before="0" w:beforeAutospacing="0" w:after="0" w:afterAutospacing="0"/>
        <w:rPr>
          <w:rFonts w:ascii="Century Gothic" w:hAnsi="Century Gothic"/>
          <w:b/>
          <w:sz w:val="19"/>
          <w:szCs w:val="19"/>
        </w:rPr>
      </w:pPr>
    </w:p>
    <w:p w:rsidR="00CD6228" w:rsidRPr="00075ADB" w:rsidRDefault="00A149D9" w:rsidP="00A149D9">
      <w:pPr>
        <w:pStyle w:val="NormalWeb"/>
        <w:spacing w:before="0" w:beforeAutospacing="0" w:after="0" w:afterAutospacing="0"/>
        <w:rPr>
          <w:rFonts w:ascii="Century Gothic" w:hAnsi="Century Gothic" w:cs="Arial"/>
          <w:color w:val="888888"/>
          <w:sz w:val="19"/>
          <w:szCs w:val="19"/>
          <w:shd w:val="clear" w:color="auto" w:fill="FFFFFF"/>
        </w:rPr>
      </w:pPr>
      <w:r w:rsidRPr="00075ADB">
        <w:rPr>
          <w:rFonts w:ascii="Century Gothic" w:hAnsi="Century Gothic"/>
          <w:b/>
          <w:sz w:val="19"/>
          <w:szCs w:val="19"/>
        </w:rPr>
        <w:t>COMPENSATION PACKAGE</w:t>
      </w:r>
    </w:p>
    <w:p w:rsidR="00A149D9" w:rsidRPr="00075ADB" w:rsidRDefault="00A149D9" w:rsidP="00A149D9">
      <w:pPr>
        <w:pStyle w:val="NormalWeb"/>
        <w:spacing w:before="0" w:beforeAutospacing="0" w:after="0" w:afterAutospacing="0"/>
        <w:rPr>
          <w:rFonts w:ascii="Century Gothic" w:hAnsi="Century Gothic"/>
          <w:sz w:val="19"/>
          <w:szCs w:val="19"/>
        </w:rPr>
      </w:pPr>
      <w:r w:rsidRPr="00075ADB">
        <w:rPr>
          <w:rFonts w:ascii="Century Gothic" w:hAnsi="Century Gothic"/>
          <w:sz w:val="19"/>
          <w:szCs w:val="19"/>
        </w:rPr>
        <w:t xml:space="preserve">At Top Ag, we believe our employees are the cornerstone to our continued success and growth.  Our motto "Partners </w:t>
      </w:r>
      <w:proofErr w:type="gramStart"/>
      <w:r w:rsidRPr="00075ADB">
        <w:rPr>
          <w:rFonts w:ascii="Century Gothic" w:hAnsi="Century Gothic"/>
          <w:sz w:val="19"/>
          <w:szCs w:val="19"/>
        </w:rPr>
        <w:t>In</w:t>
      </w:r>
      <w:proofErr w:type="gramEnd"/>
      <w:r w:rsidRPr="00075ADB">
        <w:rPr>
          <w:rFonts w:ascii="Century Gothic" w:hAnsi="Century Gothic"/>
          <w:sz w:val="19"/>
          <w:szCs w:val="19"/>
        </w:rPr>
        <w:t xml:space="preserve"> Success” extends to our employees as we provide opportunities for a rewarding career.   We are dedicated to providing a safe, team-oriented work environment while offering competitive pay and excellent benefits.</w:t>
      </w:r>
    </w:p>
    <w:p w:rsidR="00A149D9" w:rsidRPr="00075ADB" w:rsidRDefault="00A149D9" w:rsidP="00A149D9">
      <w:pPr>
        <w:pStyle w:val="NormalWeb"/>
        <w:spacing w:before="0" w:beforeAutospacing="0" w:after="0" w:afterAutospacing="0"/>
        <w:rPr>
          <w:rFonts w:ascii="Century Gothic" w:hAnsi="Century Gothic"/>
          <w:sz w:val="19"/>
          <w:szCs w:val="19"/>
        </w:rPr>
      </w:pPr>
    </w:p>
    <w:p w:rsidR="00075ADB" w:rsidRPr="00075ADB" w:rsidRDefault="00075ADB" w:rsidP="00075ADB">
      <w:pPr>
        <w:pStyle w:val="NormalWeb"/>
        <w:spacing w:before="0" w:beforeAutospacing="0" w:after="0" w:afterAutospacing="0"/>
        <w:rPr>
          <w:rFonts w:ascii="Century Gothic" w:hAnsi="Century Gothic"/>
          <w:b/>
          <w:sz w:val="19"/>
          <w:szCs w:val="19"/>
        </w:rPr>
      </w:pPr>
      <w:r w:rsidRPr="00075ADB">
        <w:rPr>
          <w:rFonts w:ascii="Century Gothic" w:hAnsi="Century Gothic"/>
          <w:b/>
          <w:sz w:val="19"/>
          <w:szCs w:val="19"/>
        </w:rPr>
        <w:t>BENEFITS INCLUDE:</w:t>
      </w:r>
    </w:p>
    <w:p w:rsidR="00075ADB" w:rsidRPr="00075ADB" w:rsidRDefault="00075ADB" w:rsidP="00075ADB">
      <w:pPr>
        <w:pStyle w:val="ListParagraph"/>
        <w:ind w:left="360"/>
        <w:rPr>
          <w:rFonts w:ascii="Century Gothic" w:hAnsi="Century Gothic"/>
          <w:sz w:val="19"/>
          <w:szCs w:val="19"/>
        </w:rPr>
      </w:pPr>
    </w:p>
    <w:p w:rsidR="00A149D9" w:rsidRPr="00075ADB" w:rsidRDefault="0000125A" w:rsidP="00A149D9">
      <w:pPr>
        <w:pStyle w:val="ListParagraph"/>
        <w:numPr>
          <w:ilvl w:val="0"/>
          <w:numId w:val="15"/>
        </w:numPr>
        <w:rPr>
          <w:rFonts w:ascii="Century Gothic" w:hAnsi="Century Gothic"/>
          <w:sz w:val="19"/>
          <w:szCs w:val="19"/>
        </w:rPr>
      </w:pPr>
      <w:r w:rsidRPr="00075ADB">
        <w:rPr>
          <w:rFonts w:ascii="Century Gothic" w:hAnsi="Century Gothic"/>
          <w:sz w:val="19"/>
          <w:szCs w:val="19"/>
        </w:rPr>
        <w:t>Health, Dental</w:t>
      </w:r>
      <w:r w:rsidR="00A149D9" w:rsidRPr="00075ADB">
        <w:rPr>
          <w:rFonts w:ascii="Century Gothic" w:hAnsi="Century Gothic"/>
          <w:sz w:val="19"/>
          <w:szCs w:val="19"/>
        </w:rPr>
        <w:t xml:space="preserve"> and Vision Insurance</w:t>
      </w:r>
    </w:p>
    <w:p w:rsidR="00A149D9" w:rsidRPr="00075ADB" w:rsidRDefault="00A149D9" w:rsidP="00A149D9">
      <w:pPr>
        <w:pStyle w:val="ListParagraph"/>
        <w:numPr>
          <w:ilvl w:val="0"/>
          <w:numId w:val="15"/>
        </w:numPr>
        <w:rPr>
          <w:rFonts w:ascii="Century Gothic" w:hAnsi="Century Gothic"/>
          <w:sz w:val="19"/>
          <w:szCs w:val="19"/>
        </w:rPr>
      </w:pPr>
      <w:r w:rsidRPr="00075ADB">
        <w:rPr>
          <w:rFonts w:ascii="Century Gothic" w:hAnsi="Century Gothic"/>
          <w:sz w:val="19"/>
          <w:szCs w:val="19"/>
        </w:rPr>
        <w:t xml:space="preserve">PTO (Personal Time Off) </w:t>
      </w:r>
    </w:p>
    <w:p w:rsidR="00A149D9" w:rsidRPr="00075ADB" w:rsidRDefault="00A149D9" w:rsidP="00A149D9">
      <w:pPr>
        <w:pStyle w:val="ListParagraph"/>
        <w:numPr>
          <w:ilvl w:val="0"/>
          <w:numId w:val="15"/>
        </w:numPr>
        <w:rPr>
          <w:rFonts w:ascii="Century Gothic" w:hAnsi="Century Gothic"/>
          <w:sz w:val="19"/>
          <w:szCs w:val="19"/>
        </w:rPr>
      </w:pPr>
      <w:r w:rsidRPr="00075ADB">
        <w:rPr>
          <w:rFonts w:ascii="Century Gothic" w:hAnsi="Century Gothic"/>
          <w:sz w:val="19"/>
          <w:szCs w:val="19"/>
        </w:rPr>
        <w:t>Retirement Plan – Pension and 401(k)</w:t>
      </w:r>
    </w:p>
    <w:p w:rsidR="00A149D9" w:rsidRPr="00075ADB" w:rsidRDefault="00A149D9" w:rsidP="00A149D9">
      <w:pPr>
        <w:pStyle w:val="ListParagraph"/>
        <w:numPr>
          <w:ilvl w:val="0"/>
          <w:numId w:val="15"/>
        </w:numPr>
        <w:rPr>
          <w:rFonts w:ascii="Century Gothic" w:hAnsi="Century Gothic"/>
          <w:sz w:val="19"/>
          <w:szCs w:val="19"/>
        </w:rPr>
      </w:pPr>
      <w:r w:rsidRPr="00075ADB">
        <w:rPr>
          <w:rFonts w:ascii="Century Gothic" w:hAnsi="Century Gothic"/>
          <w:sz w:val="19"/>
          <w:szCs w:val="19"/>
        </w:rPr>
        <w:t>Profit Sharing Bonus</w:t>
      </w:r>
    </w:p>
    <w:p w:rsidR="00A149D9" w:rsidRPr="00075ADB" w:rsidRDefault="00A149D9" w:rsidP="00A149D9">
      <w:pPr>
        <w:pStyle w:val="ListParagraph"/>
        <w:numPr>
          <w:ilvl w:val="0"/>
          <w:numId w:val="15"/>
        </w:numPr>
        <w:rPr>
          <w:rFonts w:ascii="Century Gothic" w:hAnsi="Century Gothic"/>
          <w:sz w:val="19"/>
          <w:szCs w:val="19"/>
        </w:rPr>
      </w:pPr>
      <w:r w:rsidRPr="00075ADB">
        <w:rPr>
          <w:rFonts w:ascii="Century Gothic" w:hAnsi="Century Gothic"/>
          <w:sz w:val="19"/>
          <w:szCs w:val="19"/>
        </w:rPr>
        <w:t xml:space="preserve">Performance Management-Annual Salary Reviews </w:t>
      </w:r>
    </w:p>
    <w:p w:rsidR="00A149D9" w:rsidRPr="00075ADB" w:rsidRDefault="00A149D9" w:rsidP="00A149D9">
      <w:pPr>
        <w:pStyle w:val="ListParagraph"/>
        <w:numPr>
          <w:ilvl w:val="0"/>
          <w:numId w:val="15"/>
        </w:numPr>
        <w:rPr>
          <w:rFonts w:ascii="Century Gothic" w:hAnsi="Century Gothic"/>
          <w:sz w:val="19"/>
          <w:szCs w:val="19"/>
        </w:rPr>
      </w:pPr>
      <w:r w:rsidRPr="00075ADB">
        <w:rPr>
          <w:rFonts w:ascii="Century Gothic" w:hAnsi="Century Gothic"/>
          <w:sz w:val="19"/>
          <w:szCs w:val="19"/>
        </w:rPr>
        <w:t>Paid Company Holidays (8)</w:t>
      </w:r>
    </w:p>
    <w:p w:rsidR="00A149D9" w:rsidRPr="00075ADB" w:rsidRDefault="00A149D9" w:rsidP="00A149D9">
      <w:pPr>
        <w:pStyle w:val="ListParagraph"/>
        <w:numPr>
          <w:ilvl w:val="0"/>
          <w:numId w:val="15"/>
        </w:numPr>
        <w:rPr>
          <w:rFonts w:ascii="Century Gothic" w:hAnsi="Century Gothic"/>
          <w:sz w:val="19"/>
          <w:szCs w:val="19"/>
        </w:rPr>
      </w:pPr>
      <w:r w:rsidRPr="00075ADB">
        <w:rPr>
          <w:rFonts w:ascii="Century Gothic" w:hAnsi="Century Gothic"/>
          <w:sz w:val="19"/>
          <w:szCs w:val="19"/>
        </w:rPr>
        <w:t>Short/Long-Term Disability Insurance</w:t>
      </w:r>
    </w:p>
    <w:p w:rsidR="00A149D9" w:rsidRPr="00075ADB" w:rsidRDefault="00A149D9" w:rsidP="00A149D9">
      <w:pPr>
        <w:pStyle w:val="ListParagraph"/>
        <w:numPr>
          <w:ilvl w:val="0"/>
          <w:numId w:val="15"/>
        </w:numPr>
        <w:rPr>
          <w:rFonts w:ascii="Century Gothic" w:hAnsi="Century Gothic"/>
          <w:sz w:val="19"/>
          <w:szCs w:val="19"/>
        </w:rPr>
      </w:pPr>
      <w:r w:rsidRPr="00075ADB">
        <w:rPr>
          <w:rFonts w:ascii="Century Gothic" w:hAnsi="Century Gothic"/>
          <w:sz w:val="19"/>
          <w:szCs w:val="19"/>
        </w:rPr>
        <w:t>Life Insurance</w:t>
      </w:r>
    </w:p>
    <w:p w:rsidR="00A149D9" w:rsidRPr="00075ADB" w:rsidRDefault="00A149D9" w:rsidP="00A149D9">
      <w:pPr>
        <w:pStyle w:val="ListParagraph"/>
        <w:numPr>
          <w:ilvl w:val="0"/>
          <w:numId w:val="15"/>
        </w:numPr>
        <w:rPr>
          <w:rFonts w:ascii="Century Gothic" w:hAnsi="Century Gothic"/>
          <w:sz w:val="19"/>
          <w:szCs w:val="19"/>
        </w:rPr>
      </w:pPr>
      <w:r w:rsidRPr="00075ADB">
        <w:rPr>
          <w:rFonts w:ascii="Century Gothic" w:hAnsi="Century Gothic"/>
          <w:sz w:val="19"/>
          <w:szCs w:val="19"/>
        </w:rPr>
        <w:t>Flexible Spending Accounts</w:t>
      </w:r>
    </w:p>
    <w:p w:rsidR="00A149D9" w:rsidRPr="00075ADB" w:rsidRDefault="00A149D9" w:rsidP="00A149D9">
      <w:pPr>
        <w:pStyle w:val="ListParagraph"/>
        <w:numPr>
          <w:ilvl w:val="0"/>
          <w:numId w:val="15"/>
        </w:numPr>
        <w:rPr>
          <w:rFonts w:ascii="Century Gothic" w:hAnsi="Century Gothic"/>
          <w:sz w:val="19"/>
          <w:szCs w:val="19"/>
        </w:rPr>
      </w:pPr>
      <w:r w:rsidRPr="00075ADB">
        <w:rPr>
          <w:rFonts w:ascii="Century Gothic" w:hAnsi="Century Gothic"/>
          <w:sz w:val="19"/>
          <w:szCs w:val="19"/>
        </w:rPr>
        <w:t>Supplemental Insurance</w:t>
      </w:r>
    </w:p>
    <w:p w:rsidR="00A149D9" w:rsidRPr="00075ADB" w:rsidRDefault="00A149D9" w:rsidP="00A149D9">
      <w:pPr>
        <w:pStyle w:val="ListParagraph"/>
        <w:numPr>
          <w:ilvl w:val="0"/>
          <w:numId w:val="15"/>
        </w:numPr>
        <w:rPr>
          <w:rFonts w:ascii="Century Gothic" w:hAnsi="Century Gothic"/>
          <w:sz w:val="19"/>
          <w:szCs w:val="19"/>
        </w:rPr>
      </w:pPr>
      <w:r w:rsidRPr="00075ADB">
        <w:rPr>
          <w:rFonts w:ascii="Century Gothic" w:hAnsi="Century Gothic"/>
          <w:sz w:val="19"/>
          <w:szCs w:val="19"/>
        </w:rPr>
        <w:t>Uniform Allowance</w:t>
      </w:r>
    </w:p>
    <w:p w:rsidR="00A149D9" w:rsidRPr="00075ADB" w:rsidRDefault="00A149D9" w:rsidP="00A149D9">
      <w:pPr>
        <w:pStyle w:val="ListParagraph"/>
        <w:numPr>
          <w:ilvl w:val="0"/>
          <w:numId w:val="15"/>
        </w:numPr>
        <w:rPr>
          <w:rFonts w:ascii="Century Gothic" w:hAnsi="Century Gothic"/>
          <w:sz w:val="19"/>
          <w:szCs w:val="19"/>
        </w:rPr>
      </w:pPr>
      <w:r w:rsidRPr="00075ADB">
        <w:rPr>
          <w:rFonts w:ascii="Century Gothic" w:hAnsi="Century Gothic"/>
          <w:sz w:val="19"/>
          <w:szCs w:val="19"/>
        </w:rPr>
        <w:t>Acre Bonus</w:t>
      </w:r>
    </w:p>
    <w:p w:rsidR="00075ADB" w:rsidRPr="00075ADB" w:rsidRDefault="00075ADB" w:rsidP="00075ADB">
      <w:pPr>
        <w:pStyle w:val="NormalWeb"/>
        <w:spacing w:before="0" w:beforeAutospacing="0" w:after="0" w:afterAutospacing="0"/>
        <w:rPr>
          <w:rFonts w:ascii="Century Gothic" w:hAnsi="Century Gothic"/>
          <w:snapToGrid w:val="0"/>
          <w:sz w:val="19"/>
          <w:szCs w:val="19"/>
        </w:rPr>
      </w:pPr>
    </w:p>
    <w:p w:rsidR="00111592" w:rsidRPr="00075ADB" w:rsidRDefault="00111592" w:rsidP="00075AD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snapToGrid w:val="0"/>
          <w:sz w:val="19"/>
          <w:szCs w:val="19"/>
        </w:rPr>
      </w:pPr>
      <w:r w:rsidRPr="00075ADB">
        <w:rPr>
          <w:rFonts w:ascii="Century Gothic" w:hAnsi="Century Gothic"/>
          <w:snapToGrid w:val="0"/>
          <w:sz w:val="19"/>
          <w:szCs w:val="19"/>
        </w:rPr>
        <w:t>Apply in person at any location, online or contact Human Resources</w:t>
      </w:r>
    </w:p>
    <w:p w:rsidR="00111592" w:rsidRPr="00075ADB" w:rsidRDefault="00111592" w:rsidP="0011159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snapToGrid w:val="0"/>
          <w:sz w:val="19"/>
          <w:szCs w:val="19"/>
        </w:rPr>
      </w:pPr>
      <w:r w:rsidRPr="00075ADB">
        <w:rPr>
          <w:rFonts w:ascii="Century Gothic" w:hAnsi="Century Gothic"/>
          <w:snapToGrid w:val="0"/>
          <w:sz w:val="19"/>
          <w:szCs w:val="19"/>
        </w:rPr>
        <w:t xml:space="preserve">Top Ag Coop, 702 S Elevator St, </w:t>
      </w:r>
      <w:proofErr w:type="spellStart"/>
      <w:r w:rsidRPr="00075ADB">
        <w:rPr>
          <w:rFonts w:ascii="Century Gothic" w:hAnsi="Century Gothic"/>
          <w:snapToGrid w:val="0"/>
          <w:sz w:val="19"/>
          <w:szCs w:val="19"/>
        </w:rPr>
        <w:t>Okawville</w:t>
      </w:r>
      <w:proofErr w:type="spellEnd"/>
      <w:r w:rsidRPr="00075ADB">
        <w:rPr>
          <w:rFonts w:ascii="Century Gothic" w:hAnsi="Century Gothic"/>
          <w:snapToGrid w:val="0"/>
          <w:sz w:val="19"/>
          <w:szCs w:val="19"/>
        </w:rPr>
        <w:t>, IL 62271</w:t>
      </w:r>
    </w:p>
    <w:p w:rsidR="00111592" w:rsidRPr="00075ADB" w:rsidRDefault="00111592" w:rsidP="00111592">
      <w:pPr>
        <w:jc w:val="center"/>
        <w:rPr>
          <w:rFonts w:ascii="Century Gothic" w:hAnsi="Century Gothic"/>
          <w:sz w:val="19"/>
          <w:szCs w:val="19"/>
        </w:rPr>
      </w:pPr>
      <w:r w:rsidRPr="00075ADB">
        <w:rPr>
          <w:rFonts w:ascii="Century Gothic" w:hAnsi="Century Gothic"/>
          <w:snapToGrid w:val="0"/>
          <w:sz w:val="19"/>
          <w:szCs w:val="19"/>
        </w:rPr>
        <w:sym w:font="Symbol" w:char="F0B7"/>
      </w:r>
      <w:r w:rsidRPr="00075ADB">
        <w:rPr>
          <w:rFonts w:ascii="Century Gothic" w:hAnsi="Century Gothic"/>
          <w:snapToGrid w:val="0"/>
          <w:sz w:val="19"/>
          <w:szCs w:val="19"/>
        </w:rPr>
        <w:t xml:space="preserve"> 618-243-3361 </w:t>
      </w:r>
      <w:r w:rsidRPr="00075ADB">
        <w:rPr>
          <w:rFonts w:ascii="Century Gothic" w:hAnsi="Century Gothic"/>
          <w:snapToGrid w:val="0"/>
          <w:sz w:val="19"/>
          <w:szCs w:val="19"/>
        </w:rPr>
        <w:sym w:font="Symbol" w:char="F0B7"/>
      </w:r>
      <w:r w:rsidRPr="00075ADB">
        <w:rPr>
          <w:rFonts w:ascii="Century Gothic" w:hAnsi="Century Gothic"/>
          <w:snapToGrid w:val="0"/>
          <w:sz w:val="19"/>
          <w:szCs w:val="19"/>
        </w:rPr>
        <w:t xml:space="preserve">   </w:t>
      </w:r>
      <w:hyperlink r:id="rId6" w:history="1">
        <w:r w:rsidRPr="00075ADB">
          <w:rPr>
            <w:rStyle w:val="Hyperlink"/>
            <w:rFonts w:ascii="Century Gothic" w:hAnsi="Century Gothic"/>
            <w:snapToGrid w:val="0"/>
            <w:sz w:val="19"/>
            <w:szCs w:val="19"/>
          </w:rPr>
          <w:t>careers@topag.net</w:t>
        </w:r>
      </w:hyperlink>
      <w:r w:rsidRPr="00075ADB">
        <w:rPr>
          <w:rStyle w:val="Hyperlink"/>
          <w:rFonts w:ascii="Century Gothic" w:hAnsi="Century Gothic"/>
          <w:snapToGrid w:val="0"/>
          <w:sz w:val="19"/>
          <w:szCs w:val="19"/>
        </w:rPr>
        <w:t xml:space="preserve">  </w:t>
      </w:r>
      <w:r w:rsidRPr="00075ADB">
        <w:rPr>
          <w:rFonts w:ascii="Century Gothic" w:hAnsi="Century Gothic"/>
          <w:snapToGrid w:val="0"/>
          <w:sz w:val="19"/>
          <w:szCs w:val="19"/>
        </w:rPr>
        <w:sym w:font="Symbol" w:char="F0B7"/>
      </w:r>
      <w:r w:rsidRPr="00075ADB">
        <w:rPr>
          <w:rFonts w:ascii="Century Gothic" w:hAnsi="Century Gothic"/>
          <w:snapToGrid w:val="0"/>
          <w:sz w:val="19"/>
          <w:szCs w:val="19"/>
        </w:rPr>
        <w:t xml:space="preserve"> </w:t>
      </w:r>
      <w:hyperlink r:id="rId7" w:history="1">
        <w:r w:rsidRPr="00075ADB">
          <w:rPr>
            <w:rStyle w:val="Hyperlink"/>
            <w:rFonts w:ascii="Century Gothic" w:hAnsi="Century Gothic"/>
            <w:sz w:val="19"/>
            <w:szCs w:val="19"/>
          </w:rPr>
          <w:t>Click Here to Apply Online</w:t>
        </w:r>
      </w:hyperlink>
    </w:p>
    <w:p w:rsidR="000B6BDF" w:rsidRPr="00A149D9" w:rsidRDefault="000B6BDF" w:rsidP="0011159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snapToGrid w:val="0"/>
          <w:sz w:val="18"/>
          <w:szCs w:val="20"/>
        </w:rPr>
      </w:pPr>
    </w:p>
    <w:sectPr w:rsidR="000B6BDF" w:rsidRPr="00A149D9" w:rsidSect="00D94119">
      <w:pgSz w:w="12240" w:h="15840"/>
      <w:pgMar w:top="99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7BC3"/>
    <w:multiLevelType w:val="multilevel"/>
    <w:tmpl w:val="5AB2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67F94"/>
    <w:multiLevelType w:val="hybridMultilevel"/>
    <w:tmpl w:val="00E01138"/>
    <w:lvl w:ilvl="0" w:tplc="F9780B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7D67"/>
    <w:multiLevelType w:val="hybridMultilevel"/>
    <w:tmpl w:val="10CA9B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F38B8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BE1D7B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AF7CC5"/>
    <w:multiLevelType w:val="hybridMultilevel"/>
    <w:tmpl w:val="DF14C3CC"/>
    <w:lvl w:ilvl="0" w:tplc="2D8E27B0">
      <w:start w:val="2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F61D2C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692952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0009C5"/>
    <w:multiLevelType w:val="hybridMultilevel"/>
    <w:tmpl w:val="6D225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E12BFE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140563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4C3F42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442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964CB7"/>
    <w:multiLevelType w:val="hybridMultilevel"/>
    <w:tmpl w:val="B7BC1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EF06FD"/>
    <w:multiLevelType w:val="hybridMultilevel"/>
    <w:tmpl w:val="9F9A3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384131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3456B60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4454613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3F090F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3267B5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8AD57F9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72E568A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9C77585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A083561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F213CF0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5676895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E0176F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A005C6A"/>
    <w:multiLevelType w:val="hybridMultilevel"/>
    <w:tmpl w:val="88F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04F53"/>
    <w:multiLevelType w:val="hybridMultilevel"/>
    <w:tmpl w:val="BFE4F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B612C0"/>
    <w:multiLevelType w:val="hybridMultilevel"/>
    <w:tmpl w:val="E67E10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E6824E0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9"/>
  </w:num>
  <w:num w:numId="3">
    <w:abstractNumId w:val="21"/>
  </w:num>
  <w:num w:numId="4">
    <w:abstractNumId w:val="17"/>
  </w:num>
  <w:num w:numId="5">
    <w:abstractNumId w:val="3"/>
  </w:num>
  <w:num w:numId="6">
    <w:abstractNumId w:val="10"/>
  </w:num>
  <w:num w:numId="7">
    <w:abstractNumId w:val="25"/>
  </w:num>
  <w:num w:numId="8">
    <w:abstractNumId w:val="24"/>
  </w:num>
  <w:num w:numId="9">
    <w:abstractNumId w:val="7"/>
  </w:num>
  <w:num w:numId="10">
    <w:abstractNumId w:val="22"/>
  </w:num>
  <w:num w:numId="11">
    <w:abstractNumId w:val="20"/>
  </w:num>
  <w:num w:numId="12">
    <w:abstractNumId w:val="16"/>
  </w:num>
  <w:num w:numId="13">
    <w:abstractNumId w:val="11"/>
  </w:num>
  <w:num w:numId="14">
    <w:abstractNumId w:val="30"/>
  </w:num>
  <w:num w:numId="15">
    <w:abstractNumId w:val="4"/>
  </w:num>
  <w:num w:numId="16">
    <w:abstractNumId w:val="15"/>
  </w:num>
  <w:num w:numId="17">
    <w:abstractNumId w:val="23"/>
  </w:num>
  <w:num w:numId="18">
    <w:abstractNumId w:val="18"/>
  </w:num>
  <w:num w:numId="19">
    <w:abstractNumId w:val="9"/>
  </w:num>
  <w:num w:numId="20">
    <w:abstractNumId w:val="6"/>
  </w:num>
  <w:num w:numId="21">
    <w:abstractNumId w:val="12"/>
  </w:num>
  <w:num w:numId="22">
    <w:abstractNumId w:val="29"/>
  </w:num>
  <w:num w:numId="23">
    <w:abstractNumId w:val="2"/>
  </w:num>
  <w:num w:numId="24">
    <w:abstractNumId w:val="0"/>
  </w:num>
  <w:num w:numId="25">
    <w:abstractNumId w:val="28"/>
  </w:num>
  <w:num w:numId="26">
    <w:abstractNumId w:val="1"/>
  </w:num>
  <w:num w:numId="27">
    <w:abstractNumId w:val="27"/>
  </w:num>
  <w:num w:numId="28">
    <w:abstractNumId w:val="5"/>
  </w:num>
  <w:num w:numId="29">
    <w:abstractNumId w:val="8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57"/>
    <w:rsid w:val="0000125A"/>
    <w:rsid w:val="00075ADB"/>
    <w:rsid w:val="000A4DD6"/>
    <w:rsid w:val="000B6BDF"/>
    <w:rsid w:val="000B6DBF"/>
    <w:rsid w:val="000D7135"/>
    <w:rsid w:val="000E50AB"/>
    <w:rsid w:val="000E7259"/>
    <w:rsid w:val="00104CCC"/>
    <w:rsid w:val="00111592"/>
    <w:rsid w:val="00125935"/>
    <w:rsid w:val="001D45A7"/>
    <w:rsid w:val="00224BAF"/>
    <w:rsid w:val="00233669"/>
    <w:rsid w:val="00293A7D"/>
    <w:rsid w:val="00296250"/>
    <w:rsid w:val="00302A9B"/>
    <w:rsid w:val="00370D0D"/>
    <w:rsid w:val="003A326C"/>
    <w:rsid w:val="003E2BF9"/>
    <w:rsid w:val="003F5F7C"/>
    <w:rsid w:val="003F6FA1"/>
    <w:rsid w:val="0043314E"/>
    <w:rsid w:val="00474FD6"/>
    <w:rsid w:val="00475926"/>
    <w:rsid w:val="00475C8C"/>
    <w:rsid w:val="004917CD"/>
    <w:rsid w:val="004B57DC"/>
    <w:rsid w:val="0050409F"/>
    <w:rsid w:val="005179FC"/>
    <w:rsid w:val="005672CF"/>
    <w:rsid w:val="005703D8"/>
    <w:rsid w:val="005A14BD"/>
    <w:rsid w:val="005B6264"/>
    <w:rsid w:val="005B6527"/>
    <w:rsid w:val="005C3434"/>
    <w:rsid w:val="006036B7"/>
    <w:rsid w:val="006331D6"/>
    <w:rsid w:val="00657318"/>
    <w:rsid w:val="00666A20"/>
    <w:rsid w:val="006827D1"/>
    <w:rsid w:val="006B7033"/>
    <w:rsid w:val="006E1178"/>
    <w:rsid w:val="00723B41"/>
    <w:rsid w:val="00723C0F"/>
    <w:rsid w:val="0072674C"/>
    <w:rsid w:val="00747BA4"/>
    <w:rsid w:val="00786A6A"/>
    <w:rsid w:val="008A65FA"/>
    <w:rsid w:val="0090400A"/>
    <w:rsid w:val="009169F4"/>
    <w:rsid w:val="00936F29"/>
    <w:rsid w:val="0095381B"/>
    <w:rsid w:val="009635FF"/>
    <w:rsid w:val="0096644F"/>
    <w:rsid w:val="009A51E3"/>
    <w:rsid w:val="00A12DD0"/>
    <w:rsid w:val="00A149D9"/>
    <w:rsid w:val="00A562EA"/>
    <w:rsid w:val="00A7513D"/>
    <w:rsid w:val="00AB7ED8"/>
    <w:rsid w:val="00AF48CC"/>
    <w:rsid w:val="00AF756C"/>
    <w:rsid w:val="00B06FA4"/>
    <w:rsid w:val="00B132D3"/>
    <w:rsid w:val="00B3002C"/>
    <w:rsid w:val="00C42707"/>
    <w:rsid w:val="00CD6228"/>
    <w:rsid w:val="00CD6FAE"/>
    <w:rsid w:val="00D13C7E"/>
    <w:rsid w:val="00D17E7E"/>
    <w:rsid w:val="00D2758F"/>
    <w:rsid w:val="00D32957"/>
    <w:rsid w:val="00D46E61"/>
    <w:rsid w:val="00D71562"/>
    <w:rsid w:val="00D92834"/>
    <w:rsid w:val="00D94119"/>
    <w:rsid w:val="00DF1A51"/>
    <w:rsid w:val="00DF31DD"/>
    <w:rsid w:val="00DF3CE3"/>
    <w:rsid w:val="00E7460C"/>
    <w:rsid w:val="00E746B3"/>
    <w:rsid w:val="00E85537"/>
    <w:rsid w:val="00ED2A8F"/>
    <w:rsid w:val="00F10A5B"/>
    <w:rsid w:val="00F32988"/>
    <w:rsid w:val="00F46C1B"/>
    <w:rsid w:val="00F72D3C"/>
    <w:rsid w:val="00FB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860896-5AED-46D1-A3B3-F9ECCE05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2"/>
    </w:rPr>
  </w:style>
  <w:style w:type="paragraph" w:styleId="BodyText">
    <w:name w:val="Body Text"/>
    <w:basedOn w:val="Normal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rsid w:val="006331D6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0D0D"/>
    <w:pPr>
      <w:ind w:left="720"/>
      <w:contextualSpacing/>
    </w:pPr>
  </w:style>
  <w:style w:type="paragraph" w:customStyle="1" w:styleId="Norm2">
    <w:name w:val="Norm2"/>
    <w:aliases w:val="Ctl+6"/>
    <w:basedOn w:val="Normal"/>
    <w:rsid w:val="003A326C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overflowPunct w:val="0"/>
      <w:autoSpaceDE w:val="0"/>
      <w:autoSpaceDN w:val="0"/>
      <w:adjustRightInd w:val="0"/>
      <w:spacing w:after="120"/>
      <w:ind w:left="720"/>
    </w:pPr>
    <w:rPr>
      <w:sz w:val="24"/>
    </w:rPr>
  </w:style>
  <w:style w:type="paragraph" w:customStyle="1" w:styleId="CHead">
    <w:name w:val="CHead"/>
    <w:aliases w:val="Ctl+3"/>
    <w:basedOn w:val="Normal"/>
    <w:next w:val="Norm2"/>
    <w:rsid w:val="003A326C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480" w:after="240"/>
    </w:pPr>
    <w:rPr>
      <w:b/>
      <w:sz w:val="24"/>
    </w:rPr>
  </w:style>
  <w:style w:type="paragraph" w:customStyle="1" w:styleId="Norm3">
    <w:name w:val="Norm3"/>
    <w:aliases w:val="Ctl+7"/>
    <w:basedOn w:val="Normal"/>
    <w:rsid w:val="003A326C"/>
    <w:pPr>
      <w:tabs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120"/>
      <w:ind w:left="1080" w:hanging="360"/>
    </w:pPr>
    <w:rPr>
      <w:sz w:val="24"/>
    </w:rPr>
  </w:style>
  <w:style w:type="paragraph" w:styleId="BalloonText">
    <w:name w:val="Balloon Text"/>
    <w:basedOn w:val="Normal"/>
    <w:link w:val="BalloonTextChar"/>
    <w:rsid w:val="0047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9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E50A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F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pag.aaimtrac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topag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Gary D Nelson Associates Inc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wthompson</dc:creator>
  <cp:lastModifiedBy>Katie Rennegarbe</cp:lastModifiedBy>
  <cp:revision>2</cp:revision>
  <cp:lastPrinted>2014-07-11T20:48:00Z</cp:lastPrinted>
  <dcterms:created xsi:type="dcterms:W3CDTF">2020-06-26T15:15:00Z</dcterms:created>
  <dcterms:modified xsi:type="dcterms:W3CDTF">2020-06-26T15:15:00Z</dcterms:modified>
</cp:coreProperties>
</file>